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79" w:rsidRPr="00FF3179" w:rsidRDefault="00FF3179" w:rsidP="00FF3179">
      <w:pPr>
        <w:ind w:firstLineChars="1140" w:firstLine="3648"/>
        <w:rPr>
          <w:rFonts w:ascii="方正小标宋简体" w:eastAsia="方正小标宋简体" w:hAnsi="宋体" w:cs="宋体" w:hint="eastAsia"/>
          <w:bCs/>
          <w:sz w:val="32"/>
          <w:szCs w:val="32"/>
        </w:rPr>
      </w:pPr>
      <w:r w:rsidRPr="00FF3179">
        <w:rPr>
          <w:rFonts w:ascii="方正小标宋简体" w:eastAsia="方正小标宋简体" w:hAnsi="宋体" w:cs="宋体" w:hint="eastAsia"/>
          <w:bCs/>
          <w:sz w:val="32"/>
          <w:szCs w:val="32"/>
        </w:rPr>
        <w:t>诚信响应承诺书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本人以企业法定代表人的身份郑重承诺：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一、将遵循公开、公正和诚实信用的原则自愿参加</w:t>
      </w:r>
      <w:r>
        <w:rPr>
          <w:rFonts w:ascii="宋体" w:hAnsi="宋体" w:cs="宋体" w:hint="eastAsia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szCs w:val="21"/>
        </w:rPr>
        <w:t>项目的投标；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二、所提供的一切材料都是真实、有效、合法的；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三、不出借、转让资质证书，不让他人挂靠投标，不以他人名义投标或者以其他方式弄虚作假，骗取中标；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四、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与其他投标人相互串通投标报价，不排挤其他投标人的公平竞争、损害招标人的合法权益；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五、不与招标人、招标代理机构或其他投标人串通投标，损害国家利益、社会公共利益或者他人的合法权益；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投标企业及其法定代表人没有下列情形：①投标人、法定代表人被人民法院列入失信被执行人的；②投标人被税收部门列入重大税收违法案件当事人的；③在“信用中国”网站上披露的仍在公示期的严重失信行为的；④被市场监督管理部门列入经营异常名录或者严重违法企业名单的；⑤采购严重违法失信行为；⑥被滁州市县公管部门限制投标且在限制期内的；⑦被滁州市县公管部门记信用信息记录仍在披露期的；⑧近三年列入行贿犯罪档案的单位和个人；⑨被滁州市各行业主管部门限制投标且在限制期内的。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七、严格遵守开标现场纪律，服从监管人员管理；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八、如在投标过程和公示期间发生投诉行为，依法进行投诉。投诉内容符合要求，投诉材料加盖企业公章或由法定代表人授权委托人签字，并附有关身份证明复印件。不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恶意投诉，对本公司提供的投诉线索的真实性负责，否则愿接受有关部门的处罚。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以上内容我已仔细阅读，本公司若有违反承诺内容的行为，自愿依法接受取消投标资格、记入信用档案、取消中标资格、没收投标保证金等有关处理，愿意承担法律责任，给招标人造成损失的，依法承担赔偿责任。</w:t>
      </w:r>
    </w:p>
    <w:p w:rsidR="00FF3179" w:rsidRDefault="00FF3179" w:rsidP="00FF3179">
      <w:pPr>
        <w:spacing w:line="440" w:lineRule="exact"/>
        <w:ind w:firstLine="640"/>
        <w:jc w:val="left"/>
        <w:rPr>
          <w:rFonts w:ascii="宋体" w:hAnsi="宋体" w:cs="宋体"/>
          <w:szCs w:val="21"/>
        </w:rPr>
      </w:pPr>
    </w:p>
    <w:p w:rsidR="00FF3179" w:rsidRDefault="00FF3179" w:rsidP="00FF3179">
      <w:pPr>
        <w:spacing w:line="440" w:lineRule="exact"/>
        <w:ind w:firstLine="640"/>
        <w:jc w:val="left"/>
        <w:rPr>
          <w:rFonts w:ascii="宋体" w:hAnsi="宋体" w:cs="宋体"/>
          <w:szCs w:val="21"/>
        </w:rPr>
      </w:pP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开户银行：                   基本账户：</w:t>
      </w: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:rsidR="00FF3179" w:rsidRDefault="00FF3179" w:rsidP="00FF3179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投标人（盖章）：             法定代表人（签字或盖章）：</w:t>
      </w:r>
    </w:p>
    <w:p w:rsidR="00FF3179" w:rsidRDefault="00FF3179" w:rsidP="00FF3179">
      <w:pPr>
        <w:spacing w:line="440" w:lineRule="exact"/>
        <w:ind w:firstLineChars="1600" w:firstLine="3360"/>
        <w:jc w:val="left"/>
        <w:rPr>
          <w:rFonts w:ascii="宋体" w:hAnsi="宋体" w:cs="宋体"/>
          <w:szCs w:val="21"/>
        </w:rPr>
      </w:pPr>
    </w:p>
    <w:p w:rsidR="00FF3179" w:rsidRDefault="00FF3179" w:rsidP="00FF3179">
      <w:pPr>
        <w:spacing w:line="440" w:lineRule="exact"/>
        <w:ind w:firstLineChars="1600" w:firstLine="336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日期：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 xml:space="preserve">年 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 xml:space="preserve">月 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日</w:t>
      </w:r>
    </w:p>
    <w:p w:rsidR="006B66FF" w:rsidRDefault="006B66FF" w:rsidP="00FF3179"/>
    <w:sectPr w:rsidR="006B66FF" w:rsidSect="00170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62" w:rsidRDefault="009B0F62" w:rsidP="00FF3179">
      <w:pPr>
        <w:ind w:firstLine="640"/>
      </w:pPr>
      <w:r>
        <w:separator/>
      </w:r>
    </w:p>
  </w:endnote>
  <w:endnote w:type="continuationSeparator" w:id="0">
    <w:p w:rsidR="009B0F62" w:rsidRDefault="009B0F62" w:rsidP="00FF317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79" w:rsidRDefault="00FF317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79" w:rsidRDefault="00FF317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79" w:rsidRDefault="00FF317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62" w:rsidRDefault="009B0F62" w:rsidP="00FF3179">
      <w:pPr>
        <w:ind w:firstLine="640"/>
      </w:pPr>
      <w:r>
        <w:separator/>
      </w:r>
    </w:p>
  </w:footnote>
  <w:footnote w:type="continuationSeparator" w:id="0">
    <w:p w:rsidR="009B0F62" w:rsidRDefault="009B0F62" w:rsidP="00FF317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79" w:rsidRDefault="00FF317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79" w:rsidRPr="00FF3179" w:rsidRDefault="00FF3179" w:rsidP="00FF3179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79" w:rsidRDefault="00FF317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2C"/>
    <w:rsid w:val="001706D9"/>
    <w:rsid w:val="00260BAE"/>
    <w:rsid w:val="006B66FF"/>
    <w:rsid w:val="007B2C40"/>
    <w:rsid w:val="009B0F62"/>
    <w:rsid w:val="00B63630"/>
    <w:rsid w:val="00C6275F"/>
    <w:rsid w:val="00F27F2C"/>
    <w:rsid w:val="00FA51B2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9A540-DB32-4D5F-9928-8C812B34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70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79"/>
    <w:pPr>
      <w:widowControl w:val="0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3630"/>
    <w:pPr>
      <w:keepNext/>
      <w:keepLines/>
      <w:jc w:val="center"/>
      <w:outlineLvl w:val="0"/>
    </w:pPr>
    <w:rPr>
      <w:rFonts w:eastAsia="方正小标宋简体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275F"/>
    <w:pPr>
      <w:keepNext/>
      <w:keepLines/>
      <w:ind w:firstLineChars="200" w:firstLine="200"/>
      <w:jc w:val="lef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30"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C6275F"/>
    <w:rPr>
      <w:rFonts w:asciiTheme="majorHAnsi" w:eastAsia="黑体" w:hAnsiTheme="majorHAnsi" w:cstheme="majorBidi"/>
      <w:bCs/>
      <w:szCs w:val="32"/>
    </w:rPr>
  </w:style>
  <w:style w:type="paragraph" w:styleId="a3">
    <w:name w:val="header"/>
    <w:basedOn w:val="a"/>
    <w:link w:val="a4"/>
    <w:uiPriority w:val="99"/>
    <w:unhideWhenUsed/>
    <w:rsid w:val="00FF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17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179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17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Biandk_chzu</dc:creator>
  <cp:keywords/>
  <dc:description/>
  <cp:lastModifiedBy>Biandk_chzu</cp:lastModifiedBy>
  <cp:revision>2</cp:revision>
  <dcterms:created xsi:type="dcterms:W3CDTF">2024-09-12T02:07:00Z</dcterms:created>
  <dcterms:modified xsi:type="dcterms:W3CDTF">2024-09-12T02:08:00Z</dcterms:modified>
</cp:coreProperties>
</file>